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B63F40" w:rsidRPr="00B63F40" w:rsidTr="00B63F40">
        <w:trPr>
          <w:trHeight w:val="450"/>
          <w:tblCellSpacing w:w="0" w:type="dxa"/>
        </w:trPr>
        <w:tc>
          <w:tcPr>
            <w:tcW w:w="5000" w:type="pct"/>
            <w:vAlign w:val="center"/>
            <w:hideMark/>
          </w:tcPr>
          <w:p w:rsidR="00B63F40" w:rsidRPr="00B63F40" w:rsidRDefault="00B63F40" w:rsidP="00B63F40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B63F40">
              <w:rPr>
                <w:rFonts w:ascii="Arial" w:eastAsia="宋体" w:hAnsi="Arial" w:cs="Arial"/>
                <w:b/>
                <w:bCs/>
                <w:kern w:val="0"/>
                <w:sz w:val="23"/>
                <w:szCs w:val="23"/>
              </w:rPr>
              <w:t>2017</w:t>
            </w:r>
            <w:r w:rsidRPr="00B63F40">
              <w:rPr>
                <w:rFonts w:ascii="Arial" w:eastAsia="宋体" w:hAnsi="Arial" w:cs="Arial"/>
                <w:b/>
                <w:bCs/>
                <w:kern w:val="0"/>
                <w:sz w:val="23"/>
                <w:szCs w:val="23"/>
              </w:rPr>
              <w:t>届秋季硕士研究生学位论文答辩工作日程安排</w:t>
            </w:r>
          </w:p>
        </w:tc>
      </w:tr>
      <w:tr w:rsidR="00B63F40" w:rsidRPr="00B63F40" w:rsidTr="00B63F40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B63F40" w:rsidRPr="00B63F40" w:rsidRDefault="00B63F40" w:rsidP="00B63F40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</w:tr>
      <w:tr w:rsidR="00B63F40" w:rsidRPr="00B63F40" w:rsidTr="00B63F40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30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/>
            </w:tblPr>
            <w:tblGrid>
              <w:gridCol w:w="8306"/>
            </w:tblGrid>
            <w:tr w:rsidR="00B63F40" w:rsidRPr="00B63F40">
              <w:trPr>
                <w:trHeight w:val="2775"/>
                <w:tblCellSpacing w:w="3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7538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45"/>
                    <w:gridCol w:w="2757"/>
                    <w:gridCol w:w="3436"/>
                  </w:tblGrid>
                  <w:tr w:rsidR="00B63F40" w:rsidRPr="00B63F40">
                    <w:trPr>
                      <w:trHeight w:val="563"/>
                      <w:tblCellSpacing w:w="0" w:type="dxa"/>
                      <w:jc w:val="center"/>
                    </w:trPr>
                    <w:tc>
                      <w:tcPr>
                        <w:tcW w:w="174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时间</w:t>
                        </w:r>
                      </w:p>
                    </w:tc>
                    <w:tc>
                      <w:tcPr>
                        <w:tcW w:w="211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工作内容</w:t>
                        </w:r>
                      </w:p>
                    </w:tc>
                    <w:tc>
                      <w:tcPr>
                        <w:tcW w:w="366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备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 xml:space="preserve">     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注</w:t>
                        </w:r>
                      </w:p>
                    </w:tc>
                  </w:tr>
                  <w:tr w:rsidR="00B63F40" w:rsidRPr="00B63F40">
                    <w:trPr>
                      <w:trHeight w:val="488"/>
                      <w:tblCellSpacing w:w="0" w:type="dxa"/>
                      <w:jc w:val="center"/>
                    </w:trPr>
                    <w:tc>
                      <w:tcPr>
                        <w:tcW w:w="174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3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月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20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日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-21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日</w:t>
                        </w:r>
                      </w:p>
                    </w:tc>
                    <w:tc>
                      <w:tcPr>
                        <w:tcW w:w="211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研究生预答辩申请</w:t>
                        </w:r>
                      </w:p>
                    </w:tc>
                    <w:tc>
                      <w:tcPr>
                        <w:tcW w:w="366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在数字校园平台上填写预答辩申请，预答辩申请截至日期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3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月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22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日，过期不申请</w:t>
                        </w:r>
                      </w:p>
                    </w:tc>
                  </w:tr>
                  <w:tr w:rsidR="00B63F40" w:rsidRPr="00B63F40">
                    <w:trPr>
                      <w:trHeight w:val="551"/>
                      <w:tblCellSpacing w:w="0" w:type="dxa"/>
                      <w:jc w:val="center"/>
                    </w:trPr>
                    <w:tc>
                      <w:tcPr>
                        <w:tcW w:w="174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3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月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23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日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-4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月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1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日</w:t>
                        </w:r>
                      </w:p>
                    </w:tc>
                    <w:tc>
                      <w:tcPr>
                        <w:tcW w:w="211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学位论文预答辩</w:t>
                        </w:r>
                      </w:p>
                    </w:tc>
                    <w:tc>
                      <w:tcPr>
                        <w:tcW w:w="366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在本学科硕士点作学位论文预答辩，以征求意见，并修改论文</w:t>
                        </w:r>
                      </w:p>
                    </w:tc>
                  </w:tr>
                  <w:tr w:rsidR="00B63F40" w:rsidRPr="00B63F40">
                    <w:trPr>
                      <w:trHeight w:val="426"/>
                      <w:tblCellSpacing w:w="0" w:type="dxa"/>
                      <w:jc w:val="center"/>
                    </w:trPr>
                    <w:tc>
                      <w:tcPr>
                        <w:tcW w:w="174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4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月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1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日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-4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月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5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日</w:t>
                        </w:r>
                      </w:p>
                    </w:tc>
                    <w:tc>
                      <w:tcPr>
                        <w:tcW w:w="211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学位论文修改</w:t>
                        </w:r>
                      </w:p>
                    </w:tc>
                    <w:tc>
                      <w:tcPr>
                        <w:tcW w:w="366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修改后的论文共同用于原创性检查和网上评审</w:t>
                        </w:r>
                      </w:p>
                    </w:tc>
                  </w:tr>
                  <w:tr w:rsidR="00B63F40" w:rsidRPr="00B63F40">
                    <w:trPr>
                      <w:trHeight w:val="927"/>
                      <w:tblCellSpacing w:w="0" w:type="dxa"/>
                      <w:jc w:val="center"/>
                    </w:trPr>
                    <w:tc>
                      <w:tcPr>
                        <w:tcW w:w="174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4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月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6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日</w:t>
                        </w:r>
                      </w:p>
                    </w:tc>
                    <w:tc>
                      <w:tcPr>
                        <w:tcW w:w="211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学生将论文全文电子版（以学号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_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姓名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_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论文题目命名）交学院秘书。学院将提交论文的学生名单和收齐的论文交学位办</w:t>
                        </w:r>
                      </w:p>
                    </w:tc>
                    <w:tc>
                      <w:tcPr>
                        <w:tcW w:w="366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提交论文学生名单：学号／姓名／专业／导师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/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论文题目。提交的论文用于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原创性检查和论文评审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用，要包括摘要／目录／全文。</w:t>
                        </w:r>
                      </w:p>
                    </w:tc>
                  </w:tr>
                  <w:tr w:rsidR="00B63F40" w:rsidRPr="00B63F40">
                    <w:trPr>
                      <w:trHeight w:val="814"/>
                      <w:tblCellSpacing w:w="0" w:type="dxa"/>
                      <w:jc w:val="center"/>
                    </w:trPr>
                    <w:tc>
                      <w:tcPr>
                        <w:tcW w:w="174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4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月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7-14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日</w:t>
                        </w:r>
                      </w:p>
                    </w:tc>
                    <w:tc>
                      <w:tcPr>
                        <w:tcW w:w="211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论文原创性检查</w:t>
                        </w:r>
                      </w:p>
                    </w:tc>
                    <w:tc>
                      <w:tcPr>
                        <w:tcW w:w="366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用于原创性检查的论文同时为进行论文评审的论文</w:t>
                        </w:r>
                      </w:p>
                    </w:tc>
                  </w:tr>
                  <w:tr w:rsidR="00B63F40" w:rsidRPr="00B63F40">
                    <w:trPr>
                      <w:trHeight w:val="801"/>
                      <w:tblCellSpacing w:w="0" w:type="dxa"/>
                      <w:jc w:val="center"/>
                    </w:trPr>
                    <w:tc>
                      <w:tcPr>
                        <w:tcW w:w="174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4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月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10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日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-11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日</w:t>
                        </w:r>
                      </w:p>
                    </w:tc>
                    <w:tc>
                      <w:tcPr>
                        <w:tcW w:w="211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研究生网上提交学位论文送审资格审查申请</w:t>
                        </w:r>
                      </w:p>
                    </w:tc>
                    <w:tc>
                      <w:tcPr>
                        <w:tcW w:w="366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信息及论文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PDF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格式提交后，请学生本人及时提醒导师进行审核，学院审核。</w:t>
                        </w:r>
                      </w:p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  <w:u w:val="single"/>
                          </w:rPr>
                          <w:t>导师审核截至日期是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  <w:u w:val="single"/>
                          </w:rPr>
                          <w:t>4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  <w:u w:val="single"/>
                          </w:rPr>
                          <w:t>月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  <w:u w:val="single"/>
                          </w:rPr>
                          <w:t>11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  <w:u w:val="single"/>
                          </w:rPr>
                          <w:t>日，学院审核截至日期是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  <w:u w:val="single"/>
                          </w:rPr>
                          <w:t>4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  <w:u w:val="single"/>
                          </w:rPr>
                          <w:t>月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  <w:u w:val="single"/>
                          </w:rPr>
                          <w:t>12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  <w:u w:val="single"/>
                          </w:rPr>
                          <w:t>日。</w:t>
                        </w:r>
                      </w:p>
                    </w:tc>
                  </w:tr>
                  <w:tr w:rsidR="00B63F40" w:rsidRPr="00B63F40">
                    <w:trPr>
                      <w:trHeight w:val="1240"/>
                      <w:tblCellSpacing w:w="0" w:type="dxa"/>
                      <w:jc w:val="center"/>
                    </w:trPr>
                    <w:tc>
                      <w:tcPr>
                        <w:tcW w:w="174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4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月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11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日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-12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日</w:t>
                        </w:r>
                      </w:p>
                    </w:tc>
                    <w:tc>
                      <w:tcPr>
                        <w:tcW w:w="211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上海市论文盲审：到学院秘书处领取身份确认号</w:t>
                        </w:r>
                      </w:p>
                    </w:tc>
                    <w:tc>
                      <w:tcPr>
                        <w:tcW w:w="366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4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月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12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日前上网（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  <w:u w:val="single"/>
                          </w:rPr>
                          <w:t>http://lwms.seei.shec.edu.cn/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）登录个人基本信息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;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被抽中学生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  <w:u w:val="single"/>
                          </w:rPr>
                          <w:t>4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  <w:u w:val="single"/>
                          </w:rPr>
                          <w:t>月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  <w:u w:val="single"/>
                          </w:rPr>
                          <w:t>14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  <w:u w:val="single"/>
                          </w:rPr>
                          <w:t>日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前交研部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1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本论文及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1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份双盲简况表（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学位论文不得有学生及导师任何信息，包括姓名、致谢、发表文章清单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），双盲简况表要求：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只盖学院章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，导师、学生不签字，简况表中发表文章一览，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填写文章题目，不写作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者</w:t>
                        </w:r>
                      </w:p>
                    </w:tc>
                  </w:tr>
                  <w:tr w:rsidR="00B63F40" w:rsidRPr="00B63F40">
                    <w:trPr>
                      <w:trHeight w:val="1139"/>
                      <w:tblCellSpacing w:w="0" w:type="dxa"/>
                      <w:jc w:val="center"/>
                    </w:trPr>
                    <w:tc>
                      <w:tcPr>
                        <w:tcW w:w="174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4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月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10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日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-13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日</w:t>
                        </w:r>
                      </w:p>
                    </w:tc>
                    <w:tc>
                      <w:tcPr>
                        <w:tcW w:w="211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学院秘书分配学位论文评阅人</w:t>
                        </w:r>
                      </w:p>
                    </w:tc>
                    <w:tc>
                      <w:tcPr>
                        <w:tcW w:w="366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每篇论文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2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名评阅人，（被抽中校内盲审的同学无需分配评阅人）评阅人中至少有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1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名校外专家，并至少一人具有硕导资格。</w:t>
                        </w:r>
                      </w:p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分配好，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  <w:u w:val="single"/>
                          </w:rPr>
                          <w:t>及时通知评阅人进行评阅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，并于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  <w:u w:val="single"/>
                          </w:rPr>
                          <w:t>5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  <w:u w:val="single"/>
                          </w:rPr>
                          <w:t>月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  <w:u w:val="single"/>
                          </w:rPr>
                          <w:t>11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  <w:u w:val="single"/>
                          </w:rPr>
                          <w:t>日前将评阅意见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在网上提交。</w:t>
                        </w:r>
                      </w:p>
                    </w:tc>
                  </w:tr>
                  <w:tr w:rsidR="00B63F40" w:rsidRPr="00B63F40">
                    <w:trPr>
                      <w:trHeight w:val="626"/>
                      <w:tblCellSpacing w:w="0" w:type="dxa"/>
                      <w:jc w:val="center"/>
                    </w:trPr>
                    <w:tc>
                      <w:tcPr>
                        <w:tcW w:w="174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5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月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11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日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-15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日</w:t>
                        </w:r>
                      </w:p>
                    </w:tc>
                    <w:tc>
                      <w:tcPr>
                        <w:tcW w:w="211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学生根据评阅意见在导师指导下修改论文</w:t>
                        </w:r>
                      </w:p>
                    </w:tc>
                    <w:tc>
                      <w:tcPr>
                        <w:tcW w:w="366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5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月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12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日前学生将确定好的答辩安排（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答辩时间、答辩地点、答辩委员、答辩题目）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报学院秘书处</w:t>
                        </w:r>
                      </w:p>
                    </w:tc>
                  </w:tr>
                  <w:tr w:rsidR="00B63F40" w:rsidRPr="00B63F40">
                    <w:trPr>
                      <w:trHeight w:val="513"/>
                      <w:tblCellSpacing w:w="0" w:type="dxa"/>
                      <w:jc w:val="center"/>
                    </w:trPr>
                    <w:tc>
                      <w:tcPr>
                        <w:tcW w:w="174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答辩前一星期</w:t>
                        </w:r>
                      </w:p>
                    </w:tc>
                    <w:tc>
                      <w:tcPr>
                        <w:tcW w:w="211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各学院派专人送答辩委员学位论文</w:t>
                        </w:r>
                      </w:p>
                    </w:tc>
                    <w:tc>
                      <w:tcPr>
                        <w:tcW w:w="366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  <w:u w:val="single"/>
                          </w:rPr>
                          <w:t>5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月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  <w:u w:val="single"/>
                          </w:rPr>
                          <w:t>15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日前学院秘书将本学院答辩学生的答辩安排报研究生院；由研究生院统一在网上公示。（学号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/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姓名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/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专业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/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导师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/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论文题目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/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答辩时间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/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地点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/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答辩委员）</w:t>
                        </w:r>
                      </w:p>
                    </w:tc>
                  </w:tr>
                  <w:tr w:rsidR="00B63F40" w:rsidRPr="00B63F40">
                    <w:trPr>
                      <w:trHeight w:val="488"/>
                      <w:tblCellSpacing w:w="0" w:type="dxa"/>
                      <w:jc w:val="center"/>
                    </w:trPr>
                    <w:tc>
                      <w:tcPr>
                        <w:tcW w:w="174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5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月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15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日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-5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月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22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日</w:t>
                        </w:r>
                      </w:p>
                    </w:tc>
                    <w:tc>
                      <w:tcPr>
                        <w:tcW w:w="211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学位论文答辩</w:t>
                        </w:r>
                      </w:p>
                    </w:tc>
                    <w:tc>
                      <w:tcPr>
                        <w:tcW w:w="366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学院秘书将答辩成绩等在研究生教育平台录入并提交</w:t>
                        </w:r>
                      </w:p>
                    </w:tc>
                  </w:tr>
                  <w:tr w:rsidR="00B63F40" w:rsidRPr="00B63F40">
                    <w:trPr>
                      <w:trHeight w:val="1014"/>
                      <w:tblCellSpacing w:w="0" w:type="dxa"/>
                      <w:jc w:val="center"/>
                    </w:trPr>
                    <w:tc>
                      <w:tcPr>
                        <w:tcW w:w="174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lastRenderedPageBreak/>
                          <w:t>5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月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25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日前</w:t>
                        </w:r>
                      </w:p>
                    </w:tc>
                    <w:tc>
                      <w:tcPr>
                        <w:tcW w:w="211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学生修改学位论文；</w:t>
                        </w:r>
                      </w:p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院学位评定分委员会讨论建议授予硕士学位人员名单，并将有关学位审核材料及决议送交研究生院</w:t>
                        </w:r>
                      </w:p>
                    </w:tc>
                    <w:tc>
                      <w:tcPr>
                        <w:tcW w:w="366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5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月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25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  <w:u w:val="single"/>
                          </w:rPr>
                          <w:t>日前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学院将建议拟授硕士学位名单及发表文章复印件交学位办</w:t>
                        </w:r>
                      </w:p>
                    </w:tc>
                  </w:tr>
                  <w:tr w:rsidR="00B63F40" w:rsidRPr="00B63F40">
                    <w:trPr>
                      <w:trHeight w:val="889"/>
                      <w:tblCellSpacing w:w="0" w:type="dxa"/>
                      <w:jc w:val="center"/>
                    </w:trPr>
                    <w:tc>
                      <w:tcPr>
                        <w:tcW w:w="174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5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月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25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日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-6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月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2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号</w:t>
                        </w:r>
                      </w:p>
                    </w:tc>
                    <w:tc>
                      <w:tcPr>
                        <w:tcW w:w="211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学院的学位审核材料网上公示</w:t>
                        </w:r>
                      </w:p>
                    </w:tc>
                    <w:tc>
                      <w:tcPr>
                        <w:tcW w:w="366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公示内容包括：学号、姓名、专业、学位论文题目、中期考核、学位英语、总学分、发表文章题目、是否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CSSCI/CSCD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等、第一作者、发表或录用、是否与学位论文内容相关、分委员会意见、拟授学位</w:t>
                        </w:r>
                      </w:p>
                    </w:tc>
                  </w:tr>
                  <w:tr w:rsidR="00B63F40" w:rsidRPr="00B63F40">
                    <w:trPr>
                      <w:trHeight w:val="563"/>
                      <w:tblCellSpacing w:w="0" w:type="dxa"/>
                      <w:jc w:val="center"/>
                    </w:trPr>
                    <w:tc>
                      <w:tcPr>
                        <w:tcW w:w="174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6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月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8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日前</w:t>
                        </w:r>
                      </w:p>
                    </w:tc>
                    <w:tc>
                      <w:tcPr>
                        <w:tcW w:w="211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登录</w:t>
                        </w:r>
                        <w:hyperlink r:id="rId6" w:history="1">
                          <w:r w:rsidRPr="00B63F40">
                            <w:rPr>
                              <w:rFonts w:ascii="Arial" w:eastAsia="宋体" w:hAnsi="Arial" w:cs="Arial"/>
                              <w:kern w:val="0"/>
                              <w:sz w:val="15"/>
                            </w:rPr>
                            <w:t>http://www.cdgdc.edu.cn/</w:t>
                          </w:r>
                        </w:hyperlink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  <w:u w:val="single"/>
                          </w:rPr>
                          <w:t>xwxxcj/10264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，填写学位信息</w:t>
                        </w:r>
                      </w:p>
                    </w:tc>
                    <w:tc>
                      <w:tcPr>
                        <w:tcW w:w="366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填写的学位信息要上报教育部，学生要对所填信息的准确性负责，填写完毕打印签字名后交学院秘书（不用贴照片）</w:t>
                        </w:r>
                      </w:p>
                    </w:tc>
                  </w:tr>
                  <w:tr w:rsidR="00B63F40" w:rsidRPr="00B63F40">
                    <w:trPr>
                      <w:trHeight w:val="1014"/>
                      <w:tblCellSpacing w:w="0" w:type="dxa"/>
                      <w:jc w:val="center"/>
                    </w:trPr>
                    <w:tc>
                      <w:tcPr>
                        <w:tcW w:w="174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6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月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9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日前</w:t>
                        </w:r>
                      </w:p>
                    </w:tc>
                    <w:tc>
                      <w:tcPr>
                        <w:tcW w:w="211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学位材料归档；交有关毕业材料</w:t>
                        </w:r>
                      </w:p>
                    </w:tc>
                    <w:tc>
                      <w:tcPr>
                        <w:tcW w:w="366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论文一本、实验原始记录一份，交学院秘书归档；交学院其他材料：学位申请表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2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份；学位论文出版授权书；学位授予信息；论文电子版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PDF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格式（命名规则：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10264—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二级学科代码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-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姓名）；论文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1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本（学院留存）；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提交的纸质和电子论文应为最后的定稿，将交存国家图书馆存档和上海市学位论文抽查之用。对于保密论文要提出保密申请，并说明理由，无特殊事由不建议论文保密</w:t>
                        </w:r>
                      </w:p>
                    </w:tc>
                  </w:tr>
                  <w:tr w:rsidR="00B63F40" w:rsidRPr="00B63F40">
                    <w:trPr>
                      <w:trHeight w:val="326"/>
                      <w:tblCellSpacing w:w="0" w:type="dxa"/>
                      <w:jc w:val="center"/>
                    </w:trPr>
                    <w:tc>
                      <w:tcPr>
                        <w:tcW w:w="174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6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月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14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日前</w:t>
                        </w:r>
                      </w:p>
                    </w:tc>
                    <w:tc>
                      <w:tcPr>
                        <w:tcW w:w="211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毕业论文电子版网上提交</w:t>
                        </w:r>
                      </w:p>
                    </w:tc>
                    <w:tc>
                      <w:tcPr>
                        <w:tcW w:w="366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将论文电子版提交到：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 xml:space="preserve"> </w:t>
                        </w:r>
                        <w:hyperlink r:id="rId7" w:tgtFrame="_blank" w:history="1">
                          <w:r w:rsidRPr="00B63F40">
                            <w:rPr>
                              <w:rFonts w:ascii="Arial" w:eastAsia="宋体" w:hAnsi="Arial" w:cs="Arial"/>
                              <w:kern w:val="0"/>
                              <w:sz w:val="15"/>
                            </w:rPr>
                            <w:t>http://202.121.66.107/Thesis/index.aspx</w:t>
                          </w:r>
                        </w:hyperlink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；</w:t>
                        </w:r>
                      </w:p>
                    </w:tc>
                  </w:tr>
                  <w:tr w:rsidR="00B63F40" w:rsidRPr="00B63F40">
                    <w:trPr>
                      <w:trHeight w:val="326"/>
                      <w:tblCellSpacing w:w="0" w:type="dxa"/>
                      <w:jc w:val="center"/>
                    </w:trPr>
                    <w:tc>
                      <w:tcPr>
                        <w:tcW w:w="174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6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月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15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日左右</w:t>
                        </w:r>
                      </w:p>
                    </w:tc>
                    <w:tc>
                      <w:tcPr>
                        <w:tcW w:w="211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2017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届硕士研究生毕业典礼，学位授予仪式</w:t>
                        </w:r>
                      </w:p>
                    </w:tc>
                    <w:tc>
                      <w:tcPr>
                        <w:tcW w:w="366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到学院领取硕士学位服</w:t>
                        </w:r>
                      </w:p>
                    </w:tc>
                  </w:tr>
                  <w:tr w:rsidR="00B63F40" w:rsidRPr="00B63F40">
                    <w:trPr>
                      <w:trHeight w:val="513"/>
                      <w:tblCellSpacing w:w="0" w:type="dxa"/>
                      <w:jc w:val="center"/>
                    </w:trPr>
                    <w:tc>
                      <w:tcPr>
                        <w:tcW w:w="174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学生离校后</w:t>
                        </w:r>
                      </w:p>
                    </w:tc>
                    <w:tc>
                      <w:tcPr>
                        <w:tcW w:w="578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63F40" w:rsidRPr="00B63F40" w:rsidRDefault="00B63F40" w:rsidP="00B63F40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</w:pP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学院秘书统一将评阅意见书打印放答辩袋；盖章后将材料交研究生院：论文电子版光盘（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论文命名规则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10264-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二级学科代码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-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姓名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）、提交论文清单（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学号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/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姓名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/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专业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/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导师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/</w:t>
                        </w:r>
                        <w:r w:rsidRPr="00B63F40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 w:val="15"/>
                          </w:rPr>
                          <w:t>论文题目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），保密论文清单（学院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/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学号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/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姓名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/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导师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/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一级学科代码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/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一级学科名称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/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授学位日期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/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保密期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/</w:t>
                        </w:r>
                        <w:r w:rsidRPr="00B63F40">
                          <w:rPr>
                            <w:rFonts w:ascii="Arial" w:eastAsia="宋体" w:hAnsi="Arial" w:cs="Arial"/>
                            <w:kern w:val="0"/>
                            <w:sz w:val="15"/>
                            <w:szCs w:val="15"/>
                          </w:rPr>
                          <w:t>备注）。</w:t>
                        </w:r>
                      </w:p>
                    </w:tc>
                  </w:tr>
                </w:tbl>
                <w:p w:rsidR="00B63F40" w:rsidRPr="00B63F40" w:rsidRDefault="00B63F40" w:rsidP="00B63F40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5"/>
                      <w:szCs w:val="15"/>
                    </w:rPr>
                  </w:pPr>
                </w:p>
              </w:tc>
            </w:tr>
          </w:tbl>
          <w:p w:rsidR="00B63F40" w:rsidRPr="00B63F40" w:rsidRDefault="00B63F40" w:rsidP="00B63F40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</w:tr>
    </w:tbl>
    <w:p w:rsidR="00577BBD" w:rsidRPr="00B63F40" w:rsidRDefault="00577BBD" w:rsidP="00B63F40">
      <w:pPr>
        <w:jc w:val="center"/>
      </w:pPr>
    </w:p>
    <w:sectPr w:rsidR="00577BBD" w:rsidRPr="00B63F40" w:rsidSect="00186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B3C" w:rsidRDefault="002E2B3C" w:rsidP="00B63F40">
      <w:r>
        <w:separator/>
      </w:r>
    </w:p>
  </w:endnote>
  <w:endnote w:type="continuationSeparator" w:id="1">
    <w:p w:rsidR="002E2B3C" w:rsidRDefault="002E2B3C" w:rsidP="00B63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B3C" w:rsidRDefault="002E2B3C" w:rsidP="00B63F40">
      <w:r>
        <w:separator/>
      </w:r>
    </w:p>
  </w:footnote>
  <w:footnote w:type="continuationSeparator" w:id="1">
    <w:p w:rsidR="002E2B3C" w:rsidRDefault="002E2B3C" w:rsidP="00B63F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F40"/>
    <w:rsid w:val="001868FC"/>
    <w:rsid w:val="001C2F16"/>
    <w:rsid w:val="002E2B3C"/>
    <w:rsid w:val="00577BBD"/>
    <w:rsid w:val="00B6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3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3F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3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3F4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63F40"/>
    <w:rPr>
      <w:strike w:val="0"/>
      <w:dstrike w:val="0"/>
      <w:color w:val="0000FF"/>
      <w:u w:val="none"/>
      <w:effect w:val="none"/>
    </w:rPr>
  </w:style>
  <w:style w:type="character" w:styleId="a6">
    <w:name w:val="Strong"/>
    <w:basedOn w:val="a0"/>
    <w:uiPriority w:val="22"/>
    <w:qFormat/>
    <w:rsid w:val="00B63F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56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9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0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7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02.121.66.107/Thesis/index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dgdc.edu.cn/xxc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1574</Characters>
  <Application>Microsoft Office Word</Application>
  <DocSecurity>0</DocSecurity>
  <Lines>13</Lines>
  <Paragraphs>3</Paragraphs>
  <ScaleCrop>false</ScaleCrop>
  <Company>Microsoft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2017-05-05T15:00:00Z</dcterms:created>
  <dcterms:modified xsi:type="dcterms:W3CDTF">2017-05-05T15:03:00Z</dcterms:modified>
</cp:coreProperties>
</file>